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EA" w:rsidRDefault="00B336EA" w:rsidP="00CA3BC8">
      <w:pPr>
        <w:jc w:val="both"/>
      </w:pPr>
      <w:bookmarkStart w:id="0" w:name="_GoBack"/>
      <w:r>
        <w:t>Polityka prywatności w Virtual House S.C.</w:t>
      </w:r>
    </w:p>
    <w:p w:rsidR="00B336EA" w:rsidRDefault="00B336EA" w:rsidP="00CA3BC8">
      <w:pPr>
        <w:jc w:val="both"/>
      </w:pPr>
      <w:r w:rsidRPr="00B336EA">
        <w:rPr>
          <w:b/>
        </w:rPr>
        <w:t>Kto jest administratorem danych osobowych?</w:t>
      </w:r>
    </w:p>
    <w:p w:rsidR="00003821" w:rsidRDefault="00B336EA" w:rsidP="00CA3BC8">
      <w:pPr>
        <w:pStyle w:val="Akapitzlist"/>
        <w:numPr>
          <w:ilvl w:val="0"/>
          <w:numId w:val="2"/>
        </w:numPr>
        <w:jc w:val="both"/>
      </w:pPr>
      <w:r>
        <w:t>Virtual House S.C.  z siedzibą w Łodzi, ul. Piotrkowska 120, realizuje</w:t>
      </w:r>
      <w:r>
        <w:t xml:space="preserve"> </w:t>
      </w:r>
      <w:r>
        <w:t>politykę ochrony danych osobowych przewidzianą w rozporządzeniu</w:t>
      </w:r>
      <w:r>
        <w:t xml:space="preserve"> </w:t>
      </w:r>
      <w:r>
        <w:t>Parlamentu Europejskiego i Rady (UE) 2016/679 z dnia 27 kwietnia 2016</w:t>
      </w:r>
      <w:r>
        <w:t xml:space="preserve"> </w:t>
      </w:r>
      <w:r>
        <w:t>r. w sprawie ochrony osób fizycznych w związku z przetwarzaniem danych</w:t>
      </w:r>
      <w:r>
        <w:t xml:space="preserve"> </w:t>
      </w:r>
      <w:r>
        <w:t>osobowych i w sprawie swobodnego przepływu takich danych oraz</w:t>
      </w:r>
      <w:r>
        <w:t xml:space="preserve"> </w:t>
      </w:r>
      <w:r>
        <w:t>uchylenia dyrektywy 95/46/WE (ogólne rozporządzenie o ochronie</w:t>
      </w:r>
      <w:r>
        <w:t xml:space="preserve"> </w:t>
      </w:r>
      <w:r>
        <w:t>danych), zwane dalej „rozporządzeniem”.</w:t>
      </w:r>
      <w:r>
        <w:t xml:space="preserve"> 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>Spółkę pod firmą Virtual House S.C prowadzą Bartosz Gajdziński,</w:t>
      </w:r>
      <w:r>
        <w:t xml:space="preserve"> </w:t>
      </w:r>
      <w:r>
        <w:t xml:space="preserve">Mateusz Nowacki oraz Damian Wroński, ul. Piotrkowska 120, </w:t>
      </w:r>
      <w:r>
        <w:t>90-006 Łódź</w:t>
      </w:r>
      <w:r>
        <w:t xml:space="preserve">, NIP </w:t>
      </w:r>
      <w:r w:rsidRPr="00B336EA">
        <w:t>7252164897</w:t>
      </w:r>
      <w:r>
        <w:t xml:space="preserve">, REGON </w:t>
      </w:r>
      <w:r w:rsidRPr="00B336EA">
        <w:t>366014636</w:t>
      </w:r>
      <w:r>
        <w:t>, e-mail:</w:t>
      </w:r>
      <w:r>
        <w:t xml:space="preserve"> hello@virtualhouse.pl</w:t>
      </w:r>
      <w:r>
        <w:t xml:space="preserve">, tel. +48 </w:t>
      </w:r>
      <w:r>
        <w:t>796</w:t>
      </w:r>
      <w:r w:rsidRPr="00B336EA">
        <w:t>008334</w:t>
      </w:r>
      <w:r>
        <w:t>. Spółka Virtual House S.C</w:t>
      </w:r>
      <w:r>
        <w:t xml:space="preserve"> </w:t>
      </w:r>
      <w:r>
        <w:t xml:space="preserve">prowadzi serwis </w:t>
      </w:r>
      <w:r>
        <w:t>virtualhouse.pl</w:t>
      </w:r>
      <w:r>
        <w:t xml:space="preserve">; </w:t>
      </w:r>
      <w:r>
        <w:t xml:space="preserve">vhsoft.pl </w:t>
      </w:r>
    </w:p>
    <w:p w:rsidR="00B336EA" w:rsidRDefault="00B336EA" w:rsidP="00CA3BC8">
      <w:pPr>
        <w:jc w:val="both"/>
      </w:pPr>
      <w:r w:rsidRPr="00B336EA">
        <w:rPr>
          <w:b/>
        </w:rPr>
        <w:t>Jaki jest podstawa, zakres i cel przetwarzanych danych?</w:t>
      </w:r>
    </w:p>
    <w:p w:rsidR="00003821" w:rsidRDefault="00B336EA" w:rsidP="00CA3BC8">
      <w:pPr>
        <w:pStyle w:val="Akapitzlist"/>
        <w:numPr>
          <w:ilvl w:val="0"/>
          <w:numId w:val="2"/>
        </w:numPr>
        <w:jc w:val="both"/>
      </w:pPr>
      <w:r>
        <w:t>Zgodnie z rozporządzeniem, informujemy że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 </w:t>
      </w:r>
      <w:r>
        <w:t>danymi osobowymi są informacje o zidentyfikowanej lub możliwej do</w:t>
      </w:r>
      <w:r>
        <w:t xml:space="preserve"> </w:t>
      </w:r>
      <w:r>
        <w:t xml:space="preserve">zidentyfikowania osobie fizycznej </w:t>
      </w:r>
      <w:r>
        <w:t xml:space="preserve">("osobie, której dane dotyczą") </w:t>
      </w:r>
      <w:r>
        <w:t>możliwa do zidentyfikowania osoba fizyczna to osoba, którą można</w:t>
      </w:r>
      <w:r>
        <w:t xml:space="preserve"> </w:t>
      </w:r>
      <w:r>
        <w:t>bezpośrednio lub pośrednio zidentyfikować, w szczególności na</w:t>
      </w:r>
      <w:r>
        <w:t xml:space="preserve"> </w:t>
      </w:r>
      <w:r>
        <w:t>podstawie identyfikatora takiego jak imię i nazwisko, numer</w:t>
      </w:r>
      <w:r>
        <w:t xml:space="preserve"> </w:t>
      </w:r>
      <w:r>
        <w:t>identyfikacyjny, dane o lokalizacji, identyfikator internetowy lub</w:t>
      </w:r>
      <w:r>
        <w:t xml:space="preserve"> </w:t>
      </w:r>
      <w:r>
        <w:t>jeden bądź kilka szczególnych czynników określających fizyczną,</w:t>
      </w:r>
      <w:r>
        <w:t xml:space="preserve"> </w:t>
      </w:r>
      <w:r>
        <w:t>fizjologiczną, genetyczną, psychiczną, ekonomiczną, kulturową lub</w:t>
      </w:r>
      <w:r>
        <w:t xml:space="preserve"> </w:t>
      </w:r>
      <w:r>
        <w:t>społeczną tożsamość osoby fizycznej; Dane osobowe zbierane przez</w:t>
      </w:r>
      <w:r>
        <w:t xml:space="preserve"> </w:t>
      </w:r>
      <w:r>
        <w:t>Virtual House S.C</w:t>
      </w:r>
      <w:r>
        <w:t xml:space="preserve"> </w:t>
      </w:r>
      <w:r>
        <w:t>obejmują:</w:t>
      </w:r>
    </w:p>
    <w:p w:rsidR="00B336EA" w:rsidRPr="00003821" w:rsidRDefault="00B336EA" w:rsidP="00CA3BC8">
      <w:pPr>
        <w:ind w:left="2124"/>
        <w:jc w:val="both"/>
        <w:rPr>
          <w:b/>
        </w:rPr>
      </w:pPr>
      <w:r w:rsidRPr="00003821">
        <w:rPr>
          <w:b/>
        </w:rPr>
        <w:t xml:space="preserve">- imię, nazwisko, numer telefonu, adres email, adres </w:t>
      </w:r>
      <w:proofErr w:type="spellStart"/>
      <w:r w:rsidRPr="00003821">
        <w:rPr>
          <w:b/>
        </w:rPr>
        <w:t>ip</w:t>
      </w:r>
      <w:proofErr w:type="spellEnd"/>
      <w:r w:rsidRPr="00003821">
        <w:rPr>
          <w:b/>
        </w:rPr>
        <w:t>,</w:t>
      </w:r>
    </w:p>
    <w:p w:rsidR="00003821" w:rsidRDefault="00B336EA" w:rsidP="00CA3BC8">
      <w:pPr>
        <w:ind w:left="2124"/>
        <w:jc w:val="both"/>
        <w:rPr>
          <w:b/>
        </w:rPr>
      </w:pPr>
      <w:r w:rsidRPr="00003821">
        <w:rPr>
          <w:b/>
        </w:rPr>
        <w:t>- dane do faktur (nip, regon, pesel</w:t>
      </w:r>
      <w:r w:rsidR="00A90FE2" w:rsidRPr="00003821">
        <w:rPr>
          <w:b/>
        </w:rPr>
        <w:t>, adres firmy</w:t>
      </w:r>
      <w:r w:rsidRPr="00003821">
        <w:rPr>
          <w:b/>
        </w:rPr>
        <w:t>)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przetwarzaniem jest operacja lub zestaw operacji wykonywanych na</w:t>
      </w:r>
      <w:r w:rsidR="00A90FE2">
        <w:t xml:space="preserve"> </w:t>
      </w:r>
      <w:r>
        <w:t>danych osobowych lub zestawach danych osobowych w sposób</w:t>
      </w:r>
      <w:r w:rsidR="00A90FE2">
        <w:t xml:space="preserve"> </w:t>
      </w:r>
      <w:r>
        <w:t>zautomatyzowany lub niezautomatyzowany, taką jak zbieranie,</w:t>
      </w:r>
      <w:r w:rsidR="00A90FE2">
        <w:t xml:space="preserve"> </w:t>
      </w:r>
      <w:r>
        <w:t>utrwalanie, organizowanie, porządkowanie, przechowywanie, adaptowanie</w:t>
      </w:r>
      <w:r w:rsidR="00A90FE2">
        <w:t xml:space="preserve"> lub </w:t>
      </w:r>
      <w:r>
        <w:t>modyfikowanie, pobieranie, przeglądanie, wykorzystywanie,</w:t>
      </w:r>
      <w:r w:rsidR="00A90FE2">
        <w:t xml:space="preserve"> </w:t>
      </w:r>
      <w:r>
        <w:t>ujawnianie poprzez przesłanie, rozpowszechnianie lub innego rodzaju</w:t>
      </w:r>
      <w:r w:rsidR="00A90FE2">
        <w:t xml:space="preserve"> </w:t>
      </w:r>
      <w:r>
        <w:t>udostępnianie, dopasowywanie lub łączenie, ograniczanie, usuwanie lub</w:t>
      </w:r>
      <w:r w:rsidR="00A90FE2">
        <w:t xml:space="preserve"> </w:t>
      </w:r>
      <w:r>
        <w:t>niszczenie;</w:t>
      </w:r>
      <w:r w:rsidR="00A90FE2">
        <w:t xml:space="preserve"> 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administratorem danych jest oznacza osoba fizyczna lub prawna,</w:t>
      </w:r>
      <w:r w:rsidR="00A90FE2">
        <w:t xml:space="preserve"> </w:t>
      </w:r>
      <w:r>
        <w:t>jednostka lub inny podmiot, który samodzielnie lub wspólnie z innymi</w:t>
      </w:r>
      <w:r w:rsidR="00A90FE2">
        <w:t xml:space="preserve"> </w:t>
      </w:r>
      <w:r>
        <w:t>ustala cele i sposoby przetwarzania danych osobowych; jeżeli cele i</w:t>
      </w:r>
      <w:r w:rsidR="00A90FE2">
        <w:t xml:space="preserve"> </w:t>
      </w:r>
      <w:r>
        <w:t>sposoby takiego przetwarzania są określone w prawie Unii lub w prawie</w:t>
      </w:r>
      <w:r w:rsidR="00A90FE2">
        <w:t xml:space="preserve"> </w:t>
      </w:r>
      <w:r>
        <w:t>państwa członkowskiego, to również w prawie Unii lub w prawie państwa</w:t>
      </w:r>
      <w:r w:rsidR="00A90FE2">
        <w:t xml:space="preserve"> </w:t>
      </w:r>
      <w:r>
        <w:t>członkowskiego może zostać wyznaczony administrator lub mogą zostać</w:t>
      </w:r>
      <w:r w:rsidR="00A90FE2">
        <w:t xml:space="preserve"> </w:t>
      </w:r>
      <w:r>
        <w:t>ok</w:t>
      </w:r>
      <w:r w:rsidR="00A90FE2">
        <w:t>reślone konkretne kryteria jego w</w:t>
      </w:r>
      <w:r>
        <w:t xml:space="preserve">yznaczania; tym samym w </w:t>
      </w:r>
      <w:r w:rsidR="00A90FE2">
        <w:t>portalu virtualhouse.pl</w:t>
      </w:r>
      <w:r>
        <w:t xml:space="preserve"> administratorami danych osobowych są </w:t>
      </w:r>
      <w:r w:rsidR="00A90FE2">
        <w:t>Bartosz Gajdziński, Mateusz Nowacki oraz Damian Wroński,</w:t>
      </w:r>
      <w:r>
        <w:t xml:space="preserve"> prowadzący spółkę cywilną pod firmą </w:t>
      </w:r>
      <w:r w:rsidR="00A90FE2">
        <w:t xml:space="preserve">Virtual House S.C., </w:t>
      </w:r>
      <w:r w:rsidR="00A90FE2">
        <w:t xml:space="preserve">, ul. Piotrkowska 120, 90-006 Łódź, NIP </w:t>
      </w:r>
      <w:r w:rsidR="00A90FE2" w:rsidRPr="00B336EA">
        <w:t>7252164897</w:t>
      </w:r>
      <w:r w:rsidR="00A90FE2">
        <w:t xml:space="preserve">, REGON </w:t>
      </w:r>
      <w:r w:rsidR="00A90FE2" w:rsidRPr="00B336EA">
        <w:t>366014636</w:t>
      </w:r>
      <w:r w:rsidR="00A90FE2">
        <w:t>, e-mail: hello@virtualhouse.pl, tel. +48 796</w:t>
      </w:r>
      <w:r w:rsidR="00A90FE2" w:rsidRPr="00B336EA">
        <w:t>008334</w:t>
      </w:r>
      <w:r w:rsidR="00A90FE2">
        <w:t xml:space="preserve">, 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podmiot przetwarzający to osoba fizyczna lub prawna, organ publiczny,</w:t>
      </w:r>
      <w:r w:rsidR="00A90FE2">
        <w:t xml:space="preserve"> </w:t>
      </w:r>
      <w:r>
        <w:t>jednostka lub inny podmiot, który przetwarza dane osobowe w imieniu</w:t>
      </w:r>
      <w:r w:rsidR="00A90FE2">
        <w:t xml:space="preserve"> </w:t>
      </w:r>
      <w:r>
        <w:t>administratora;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lastRenderedPageBreak/>
        <w:t>zgoda osoby, której dane dotyczą oznacza dobrowolne, konkretne,</w:t>
      </w:r>
      <w:r w:rsidR="00A90FE2">
        <w:t xml:space="preserve"> </w:t>
      </w:r>
      <w:r>
        <w:t>świadome i jednoznaczne okazanie woli, którym osoba, której dane</w:t>
      </w:r>
      <w:r w:rsidR="00A90FE2">
        <w:t xml:space="preserve"> </w:t>
      </w:r>
      <w:r>
        <w:t>dotyczą, w formie oświadczenia lub wyraźnego działania</w:t>
      </w:r>
      <w:r w:rsidR="00A90FE2">
        <w:t xml:space="preserve"> </w:t>
      </w:r>
      <w:r>
        <w:t>potwierdzającego, przyzwala na przetwarzanie dotyczących jej danych</w:t>
      </w:r>
      <w:r w:rsidR="00A90FE2">
        <w:t xml:space="preserve"> </w:t>
      </w:r>
      <w:r>
        <w:t>osobowych;</w:t>
      </w:r>
      <w:r w:rsidR="00A90FE2">
        <w:t xml:space="preserve"> 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>naruszenie ochrony danych osobowych oznacza naruszenie bezpieczeństwa</w:t>
      </w:r>
      <w:r w:rsidR="00A90FE2">
        <w:t xml:space="preserve"> </w:t>
      </w:r>
      <w:r>
        <w:t>prowadzące do przypadkowego lub niezgodnego z prawem zniszczenia,</w:t>
      </w:r>
      <w:r w:rsidR="00A90FE2">
        <w:t xml:space="preserve"> utracenia, zmodyfikowania, n</w:t>
      </w:r>
      <w:r>
        <w:t>ieuprawnionego ujawnienia lub</w:t>
      </w:r>
      <w:r w:rsidR="00A90FE2">
        <w:t xml:space="preserve"> </w:t>
      </w:r>
      <w:r>
        <w:t>nieuprawnionego dostępu do danych osobowych przesyłanych,</w:t>
      </w:r>
      <w:r w:rsidR="00A90FE2">
        <w:t xml:space="preserve"> </w:t>
      </w:r>
      <w:r>
        <w:t>przechowywanych lub w inny sposób przetwarzanych;</w:t>
      </w:r>
    </w:p>
    <w:p w:rsidR="00B336EA" w:rsidRPr="00003821" w:rsidRDefault="00B336EA" w:rsidP="00CA3BC8">
      <w:pPr>
        <w:pStyle w:val="Akapitzlist"/>
        <w:numPr>
          <w:ilvl w:val="0"/>
          <w:numId w:val="2"/>
        </w:numPr>
        <w:jc w:val="both"/>
      </w:pPr>
      <w:r w:rsidRPr="00003821">
        <w:t>Dane osobowe zbierane są w celach:</w:t>
      </w:r>
    </w:p>
    <w:p w:rsidR="00B336EA" w:rsidRDefault="00B336EA" w:rsidP="00CA3BC8">
      <w:pPr>
        <w:pStyle w:val="Akapitzlist"/>
        <w:numPr>
          <w:ilvl w:val="0"/>
          <w:numId w:val="1"/>
        </w:numPr>
        <w:jc w:val="both"/>
      </w:pPr>
      <w:r>
        <w:t xml:space="preserve">realizacji umowy zawartej z </w:t>
      </w:r>
      <w:r w:rsidR="00A90FE2">
        <w:t xml:space="preserve">Virtual House S.C. </w:t>
      </w:r>
      <w:r>
        <w:t>i na podstawie wyrażonej</w:t>
      </w:r>
      <w:r w:rsidR="00A90FE2">
        <w:t xml:space="preserve"> </w:t>
      </w:r>
      <w:r>
        <w:t>przez Klienta zgody,</w:t>
      </w:r>
      <w:r w:rsidR="00A90FE2">
        <w:t xml:space="preserve"> </w:t>
      </w:r>
      <w:r>
        <w:t>marketingowych, tj. informowanie o akcjach promocyjnych, udział w</w:t>
      </w:r>
      <w:r w:rsidR="00A90FE2">
        <w:t xml:space="preserve"> </w:t>
      </w:r>
      <w:r>
        <w:t>konkursach, informatory newsletter o ile Klient wyraził na taki cel</w:t>
      </w:r>
      <w:r w:rsidR="00A90FE2">
        <w:t xml:space="preserve"> </w:t>
      </w:r>
      <w:r>
        <w:t>odrębną zgodę,</w:t>
      </w:r>
    </w:p>
    <w:p w:rsidR="00B336EA" w:rsidRDefault="00B336EA" w:rsidP="00CA3BC8">
      <w:pPr>
        <w:pStyle w:val="Akapitzlist"/>
        <w:numPr>
          <w:ilvl w:val="0"/>
          <w:numId w:val="1"/>
        </w:numPr>
        <w:jc w:val="both"/>
      </w:pPr>
      <w:r>
        <w:t>rozpatrzenia reklamacji, dochodzenia i obrony w razie zaistnienia</w:t>
      </w:r>
    </w:p>
    <w:p w:rsidR="00B336EA" w:rsidRDefault="00B336EA" w:rsidP="00CA3BC8">
      <w:pPr>
        <w:pStyle w:val="Akapitzlist"/>
        <w:numPr>
          <w:ilvl w:val="0"/>
          <w:numId w:val="1"/>
        </w:numPr>
        <w:jc w:val="both"/>
      </w:pPr>
      <w:r>
        <w:t>wzajemnych roszczeń,</w:t>
      </w:r>
    </w:p>
    <w:p w:rsidR="00A90FE2" w:rsidRDefault="00A90FE2" w:rsidP="00CA3BC8">
      <w:pPr>
        <w:pStyle w:val="Akapitzlist"/>
        <w:numPr>
          <w:ilvl w:val="0"/>
          <w:numId w:val="1"/>
        </w:numPr>
        <w:jc w:val="both"/>
      </w:pPr>
      <w:r>
        <w:t>rezerwacji pobytu w salonie Virtual House</w:t>
      </w:r>
    </w:p>
    <w:p w:rsidR="00003821" w:rsidRDefault="00B336EA" w:rsidP="00CA3BC8">
      <w:pPr>
        <w:pStyle w:val="Akapitzlist"/>
        <w:numPr>
          <w:ilvl w:val="0"/>
          <w:numId w:val="2"/>
        </w:numPr>
        <w:jc w:val="both"/>
      </w:pPr>
      <w:r>
        <w:t>Dane osobowe przekazywane są dobrowolnie. Zgoda wyrażana jest</w:t>
      </w:r>
      <w:r w:rsidR="00A90FE2">
        <w:t xml:space="preserve"> </w:t>
      </w:r>
      <w:r>
        <w:t>elektronicznie i może zostać odwołana w każdym czasie poprzez</w:t>
      </w:r>
      <w:r w:rsidR="00A90FE2">
        <w:t xml:space="preserve"> </w:t>
      </w:r>
      <w:r>
        <w:t xml:space="preserve">przesłanie wiadomości na adres: </w:t>
      </w:r>
      <w:hyperlink r:id="rId5" w:history="1">
        <w:r w:rsidR="00A90FE2" w:rsidRPr="00D65721">
          <w:rPr>
            <w:rStyle w:val="Hipercze"/>
          </w:rPr>
          <w:t>hello@virtualhouse.pl</w:t>
        </w:r>
      </w:hyperlink>
      <w:r w:rsidR="00A90FE2">
        <w:t xml:space="preserve"> </w:t>
      </w:r>
      <w:r>
        <w:t>Informujemy, że</w:t>
      </w:r>
      <w:r w:rsidR="00A90FE2">
        <w:t xml:space="preserve"> </w:t>
      </w:r>
      <w:r>
        <w:t>brak zgody na przetwarzanie danych osobowych w zakresie niezbędnym do</w:t>
      </w:r>
      <w:r w:rsidR="00A90FE2">
        <w:t xml:space="preserve"> </w:t>
      </w:r>
      <w:r>
        <w:t>realizacji umowy może spowodować, że zamówienie nie zostanie</w:t>
      </w:r>
      <w:r w:rsidR="00A90FE2">
        <w:t xml:space="preserve"> </w:t>
      </w:r>
      <w:r>
        <w:t>zrealizowane. Osoba, której dane dotyczą ma prawo cofnięcia zgody na</w:t>
      </w:r>
      <w:r w:rsidR="00003821">
        <w:t xml:space="preserve"> </w:t>
      </w:r>
      <w:r>
        <w:t>ich przetwarzanie. Cofnięcie zgody może być wyrażone w dowolnym</w:t>
      </w:r>
      <w:r w:rsidR="00003821">
        <w:t xml:space="preserve"> </w:t>
      </w:r>
      <w:r>
        <w:t>momencie, przy czym nie wpływa ono na zgodność z prawem przetwarzania,</w:t>
      </w:r>
      <w:r w:rsidR="00003821">
        <w:t xml:space="preserve"> </w:t>
      </w:r>
      <w:r>
        <w:t>którego dokonano na podstawie zgody przed jej cofnięciem.</w:t>
      </w:r>
      <w:r w:rsidR="00003821">
        <w:t xml:space="preserve"> </w:t>
      </w:r>
    </w:p>
    <w:p w:rsidR="00003821" w:rsidRDefault="00B336EA" w:rsidP="00CA3BC8">
      <w:pPr>
        <w:pStyle w:val="Akapitzlist"/>
        <w:numPr>
          <w:ilvl w:val="0"/>
          <w:numId w:val="2"/>
        </w:numPr>
        <w:jc w:val="both"/>
      </w:pPr>
      <w:r>
        <w:t>Dane osobowe dla celów określonych w punkcie 4 lit. a i c będą</w:t>
      </w:r>
      <w:r w:rsidR="00003821">
        <w:t xml:space="preserve"> </w:t>
      </w:r>
      <w:r>
        <w:t>przetwarzane przez 5 lat od końca roku, w którym umowa sprzedaży</w:t>
      </w:r>
      <w:r w:rsidR="00003821">
        <w:t xml:space="preserve"> </w:t>
      </w:r>
      <w:r>
        <w:t>została zawarta, a określone w punkcie 4 lit. b i d – do czasu</w:t>
      </w:r>
      <w:r w:rsidR="00003821">
        <w:t xml:space="preserve"> </w:t>
      </w:r>
      <w:r>
        <w:t>cofnięcia zgody na ich przetwarzanie.</w:t>
      </w:r>
      <w:r w:rsidR="00003821">
        <w:t xml:space="preserve"> </w:t>
      </w:r>
    </w:p>
    <w:p w:rsidR="00003821" w:rsidRDefault="00B336EA" w:rsidP="00CA3BC8">
      <w:pPr>
        <w:pStyle w:val="Akapitzlist"/>
        <w:numPr>
          <w:ilvl w:val="0"/>
          <w:numId w:val="2"/>
        </w:numPr>
        <w:jc w:val="both"/>
      </w:pPr>
      <w:r>
        <w:t>Dane osobowe przetwarzane będą przez osoby upoważnione przez</w:t>
      </w:r>
      <w:r w:rsidR="00003821">
        <w:t xml:space="preserve"> </w:t>
      </w:r>
      <w:r>
        <w:t>administratora danych osobowych oraz (w oparciu o szczegółowe umowy)</w:t>
      </w:r>
      <w:r w:rsidR="00003821">
        <w:t xml:space="preserve"> </w:t>
      </w:r>
      <w:r>
        <w:t xml:space="preserve">podmioty realizujące na rzecz </w:t>
      </w:r>
      <w:r w:rsidR="00A90FE2">
        <w:t xml:space="preserve">Virtual House S.C. </w:t>
      </w:r>
      <w:r>
        <w:t xml:space="preserve">usługi </w:t>
      </w:r>
      <w:r w:rsidR="00003821">
        <w:t>i</w:t>
      </w:r>
      <w:r>
        <w:t>nformatyczne,</w:t>
      </w:r>
      <w:r w:rsidR="00003821">
        <w:t xml:space="preserve"> </w:t>
      </w:r>
      <w:r>
        <w:t>pocztowe, doradcze (prawne, księgowe).</w:t>
      </w:r>
      <w:r w:rsidR="00003821">
        <w:t xml:space="preserve"> </w:t>
      </w:r>
    </w:p>
    <w:p w:rsidR="00B336EA" w:rsidRPr="00003821" w:rsidRDefault="00B336EA" w:rsidP="00CA3BC8">
      <w:pPr>
        <w:jc w:val="both"/>
        <w:rPr>
          <w:b/>
        </w:rPr>
      </w:pPr>
      <w:r w:rsidRPr="00003821">
        <w:rPr>
          <w:b/>
        </w:rPr>
        <w:t xml:space="preserve">Jakie masz uprawnienia do </w:t>
      </w:r>
      <w:r w:rsidR="00A90FE2" w:rsidRPr="00003821">
        <w:rPr>
          <w:b/>
        </w:rPr>
        <w:t xml:space="preserve">Virtual House S.C. </w:t>
      </w:r>
      <w:r w:rsidRPr="00003821">
        <w:rPr>
          <w:b/>
        </w:rPr>
        <w:t>w zakresie przetwarzania danych?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Osoba, której dane dotyczą, może żądać by </w:t>
      </w:r>
      <w:r w:rsidR="00003821">
        <w:t>Virtual House S.C.</w:t>
      </w:r>
      <w:r w:rsidR="00003821">
        <w:t xml:space="preserve"> </w:t>
      </w:r>
      <w:r>
        <w:t>poinformowała ją o m.in.: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celach przetwarzania;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kategoriach przetwarzanych danych osobowych;</w:t>
      </w:r>
    </w:p>
    <w:p w:rsidR="00003821" w:rsidRDefault="00B336EA" w:rsidP="00CA3BC8">
      <w:pPr>
        <w:pStyle w:val="Akapitzlist"/>
        <w:numPr>
          <w:ilvl w:val="1"/>
          <w:numId w:val="2"/>
        </w:numPr>
        <w:jc w:val="both"/>
      </w:pPr>
      <w:r>
        <w:t>odbiorcach lub kategoriach odbiorców, którym dane osobowe zostały lub</w:t>
      </w:r>
      <w:r w:rsidR="00003821">
        <w:t xml:space="preserve"> </w:t>
      </w:r>
      <w:r>
        <w:t>zostaną ujawnione, w szczególności o odbiorcach w państwach trzecich</w:t>
      </w:r>
      <w:r w:rsidR="00003821">
        <w:t xml:space="preserve"> </w:t>
      </w:r>
      <w:r>
        <w:t>lub organizacjach międzynarodowych;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>planowanym okres przechowywania danych osobowych, a gdy nie jest to</w:t>
      </w:r>
      <w:r w:rsidR="00003821">
        <w:t xml:space="preserve"> </w:t>
      </w:r>
      <w:r>
        <w:t>możliwe, kryteria ustalania tego okresu.</w:t>
      </w:r>
    </w:p>
    <w:p w:rsidR="00B336EA" w:rsidRDefault="00A90FE2" w:rsidP="00CA3BC8">
      <w:pPr>
        <w:jc w:val="both"/>
      </w:pPr>
      <w:r>
        <w:t xml:space="preserve">Virtual House S.C. </w:t>
      </w:r>
      <w:r w:rsidR="00B336EA">
        <w:t>informuje osobę, której dane osobowe dotyczą za pośrednictwem:</w:t>
      </w:r>
    </w:p>
    <w:p w:rsidR="00B336EA" w:rsidRDefault="00B336EA" w:rsidP="00CA3BC8">
      <w:pPr>
        <w:jc w:val="both"/>
      </w:pPr>
      <w:r>
        <w:t xml:space="preserve">                 a) listu poleconego;</w:t>
      </w:r>
    </w:p>
    <w:p w:rsidR="00B336EA" w:rsidRDefault="00B336EA" w:rsidP="00CA3BC8">
      <w:pPr>
        <w:jc w:val="both"/>
      </w:pPr>
      <w:r>
        <w:t xml:space="preserve">                 b) drogi elektronicznej.</w:t>
      </w:r>
    </w:p>
    <w:p w:rsidR="00B336EA" w:rsidRDefault="00B336EA" w:rsidP="00CA3BC8">
      <w:pPr>
        <w:jc w:val="both"/>
      </w:pPr>
    </w:p>
    <w:p w:rsidR="00B336EA" w:rsidRDefault="00B336EA" w:rsidP="00CA3BC8">
      <w:pPr>
        <w:jc w:val="both"/>
      </w:pPr>
    </w:p>
    <w:p w:rsidR="00B336EA" w:rsidRDefault="00B336EA" w:rsidP="00CA3BC8">
      <w:pPr>
        <w:jc w:val="both"/>
      </w:pPr>
    </w:p>
    <w:p w:rsidR="005F22E5" w:rsidRDefault="00B336EA" w:rsidP="00CA3BC8">
      <w:pPr>
        <w:pStyle w:val="Akapitzlist"/>
        <w:numPr>
          <w:ilvl w:val="0"/>
          <w:numId w:val="2"/>
        </w:numPr>
        <w:jc w:val="both"/>
      </w:pPr>
      <w:r>
        <w:t>Osoba, której dane dotyczą ma prawo, bez podania przyczyny, do żądania</w:t>
      </w:r>
      <w:r w:rsidR="00003821">
        <w:t xml:space="preserve"> </w:t>
      </w:r>
      <w:r>
        <w:t>od administratora sprostowania lub usunięcia danych osobowych,</w:t>
      </w:r>
      <w:r w:rsidR="00003821">
        <w:t xml:space="preserve"> </w:t>
      </w:r>
      <w:r>
        <w:t>ograniczenia przetwarzania danych osobowych, przeniesienia danych</w:t>
      </w:r>
      <w:r w:rsidR="00003821">
        <w:t xml:space="preserve"> </w:t>
      </w:r>
      <w:r>
        <w:t>osobowych, dostępu do danych osobowych (w tym do otrzymania ich kopii)</w:t>
      </w:r>
      <w:r w:rsidR="00003821">
        <w:t xml:space="preserve"> </w:t>
      </w:r>
      <w:r>
        <w:t>oraz do wniesienia sprzeciwu wobec takiego przetwarzania. Żądania, o</w:t>
      </w:r>
      <w:r w:rsidR="00003821">
        <w:t xml:space="preserve"> </w:t>
      </w:r>
      <w:r>
        <w:t>których mowa w zdaniu poprzedzającym mogą być realizowane pocztą</w:t>
      </w:r>
      <w:r w:rsidR="00003821">
        <w:t xml:space="preserve"> </w:t>
      </w:r>
      <w:r>
        <w:t xml:space="preserve">elektroniczną na adres </w:t>
      </w:r>
      <w:hyperlink r:id="rId6" w:history="1">
        <w:r w:rsidR="00003821" w:rsidRPr="00D65721">
          <w:rPr>
            <w:rStyle w:val="Hipercze"/>
          </w:rPr>
          <w:t>hello@virtualhouse.pl</w:t>
        </w:r>
      </w:hyperlink>
      <w:r w:rsidR="00003821">
        <w:t xml:space="preserve"> </w:t>
      </w:r>
      <w:r>
        <w:t>lub listownie – listem</w:t>
      </w:r>
      <w:r w:rsidR="00003821">
        <w:t xml:space="preserve"> </w:t>
      </w:r>
      <w:r>
        <w:t xml:space="preserve">poleconym na adres </w:t>
      </w:r>
      <w:r w:rsidR="00003821">
        <w:t>ul. Piotrkowska 120, 90-006 Łódź</w:t>
      </w:r>
      <w:r>
        <w:t>. Jeżeli</w:t>
      </w:r>
      <w:r w:rsidR="00003821">
        <w:t xml:space="preserve"> </w:t>
      </w:r>
      <w:r w:rsidR="00A90FE2">
        <w:t xml:space="preserve">Virtual House S.C. </w:t>
      </w:r>
      <w:r>
        <w:t>nie podejmie działań wnioskowanych przez osobę, której</w:t>
      </w:r>
      <w:r w:rsidR="00003821">
        <w:t xml:space="preserve"> </w:t>
      </w:r>
      <w:r>
        <w:t>dotyczą dane osobowe, to niezwłocznie – najpóźniej w terminie miesiąca</w:t>
      </w:r>
      <w:r w:rsidR="00003821">
        <w:t xml:space="preserve"> </w:t>
      </w:r>
      <w:r>
        <w:t>od trzymania żądania – informuje Kupującego o powodach niepodjęcia</w:t>
      </w:r>
      <w:r w:rsidR="00003821">
        <w:t xml:space="preserve"> </w:t>
      </w:r>
      <w:r>
        <w:t>działań oraz możliwości wniesienia skargi do Prezesa Urzędu Ochrony</w:t>
      </w:r>
      <w:r w:rsidR="00003821">
        <w:t xml:space="preserve"> </w:t>
      </w:r>
      <w:r>
        <w:t xml:space="preserve">Danych Osobowych oraz innych środków ochrony </w:t>
      </w:r>
      <w:r w:rsidR="005F22E5">
        <w:t>p</w:t>
      </w:r>
      <w:r>
        <w:t>rawnej.</w:t>
      </w:r>
      <w:r w:rsidR="005F22E5">
        <w:t xml:space="preserve"> 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Działania podejmowane przez </w:t>
      </w:r>
      <w:r w:rsidR="005F22E5">
        <w:t xml:space="preserve">Virtual House S.C. </w:t>
      </w:r>
      <w:r>
        <w:t>w wykonaniu obowiązków</w:t>
      </w:r>
      <w:r w:rsidR="005F22E5">
        <w:t xml:space="preserve"> </w:t>
      </w:r>
      <w:r>
        <w:t>określonych w punkcie 9 i 10  są wolne od opłat. Jednakże, jeżeli</w:t>
      </w:r>
      <w:r w:rsidR="005F22E5">
        <w:t xml:space="preserve"> </w:t>
      </w:r>
      <w:r>
        <w:t xml:space="preserve">żądania będą ewidentnie nieuzasadnione lub nadmierne, </w:t>
      </w:r>
      <w:r w:rsidR="005F22E5">
        <w:t>Virtual House S.C.</w:t>
      </w:r>
      <w:r w:rsidR="005F22E5">
        <w:t xml:space="preserve"> </w:t>
      </w:r>
      <w:r>
        <w:t>może:</w:t>
      </w:r>
    </w:p>
    <w:p w:rsidR="005F22E5" w:rsidRDefault="005F22E5" w:rsidP="00CA3BC8">
      <w:pPr>
        <w:pStyle w:val="Akapitzlist"/>
        <w:jc w:val="both"/>
      </w:pP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>pobrać rozsądną opłatę, uwzględniającą administracyjne koszty</w:t>
      </w:r>
      <w:r w:rsidR="005F22E5">
        <w:t xml:space="preserve"> </w:t>
      </w:r>
      <w:r>
        <w:t>udzielenia informacji, komunikacji lub podjęcia żądanych działań albo,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 odmówić podjęcia działań w związku z żądaniem.</w:t>
      </w:r>
    </w:p>
    <w:p w:rsidR="00B336EA" w:rsidRDefault="00B336EA" w:rsidP="00CA3BC8">
      <w:pPr>
        <w:jc w:val="both"/>
      </w:pPr>
      <w:r>
        <w:t>O sprostowaniu, uzupełnieniu, usunięciu lub ograniczeniu przetwarzania</w:t>
      </w:r>
      <w:r w:rsidR="005F22E5">
        <w:t xml:space="preserve"> </w:t>
      </w:r>
      <w:r>
        <w:t xml:space="preserve">danych osobowych </w:t>
      </w:r>
      <w:r w:rsidR="00A90FE2">
        <w:t xml:space="preserve">Virtual House S.C. </w:t>
      </w:r>
      <w:r>
        <w:t>informuje każdego odbiorcę, któremu</w:t>
      </w:r>
      <w:r w:rsidR="005F22E5">
        <w:t xml:space="preserve"> </w:t>
      </w:r>
      <w:r>
        <w:t>zostały ujawnione te dane. Obowiązek ten jest wyłączony gdy jego</w:t>
      </w:r>
      <w:r w:rsidR="005F22E5">
        <w:t xml:space="preserve"> </w:t>
      </w:r>
      <w:r>
        <w:t>spełnienie okaże się niemożliwe albo będzie wymagało niewspółmiernie</w:t>
      </w:r>
      <w:r w:rsidR="005F22E5">
        <w:t xml:space="preserve"> </w:t>
      </w:r>
      <w:r>
        <w:t>dużego wysiłku. O poczynionych krokach dotyczących informowania</w:t>
      </w:r>
      <w:r w:rsidR="005F22E5">
        <w:t xml:space="preserve"> </w:t>
      </w:r>
      <w:r>
        <w:t xml:space="preserve">podmiotów przetwarzających dane osobowe, </w:t>
      </w:r>
      <w:r w:rsidR="00A90FE2">
        <w:t xml:space="preserve">Virtual House S.C. </w:t>
      </w:r>
      <w:r>
        <w:t>informuje</w:t>
      </w:r>
      <w:r w:rsidR="005F22E5">
        <w:t xml:space="preserve"> </w:t>
      </w:r>
      <w:r>
        <w:t>osoby, których dane dotyczą.</w:t>
      </w:r>
    </w:p>
    <w:p w:rsidR="00B336EA" w:rsidRDefault="00B336EA" w:rsidP="00CA3BC8">
      <w:pPr>
        <w:jc w:val="both"/>
      </w:pPr>
      <w:r w:rsidRPr="005F22E5">
        <w:rPr>
          <w:b/>
        </w:rPr>
        <w:t>Jakie zabezpieczenia stosujemy?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>Administrator uwzględniając stan wiedzy technicznej, koszt wdrażania</w:t>
      </w:r>
      <w:r w:rsidR="005F22E5">
        <w:t xml:space="preserve"> </w:t>
      </w:r>
      <w:r>
        <w:t>oraz charakter, zakres, kontekst i cele przetwarzania oraz ryzyko</w:t>
      </w:r>
      <w:r w:rsidR="005F22E5">
        <w:t xml:space="preserve"> </w:t>
      </w:r>
      <w:r>
        <w:t>naruszenia praw lub wolności osób fizycznych o różnym</w:t>
      </w:r>
      <w:r w:rsidR="005F22E5">
        <w:t xml:space="preserve"> </w:t>
      </w:r>
      <w:r>
        <w:t>prawdopodobieństwie wystąpienia i wadze zagrożenia, stosuje</w:t>
      </w:r>
      <w:r w:rsidR="005F22E5">
        <w:t xml:space="preserve"> </w:t>
      </w:r>
      <w:r>
        <w:t>odpowiednie środki techniczne i organizacyjne zapewniające ochronę</w:t>
      </w:r>
      <w:r w:rsidR="005F22E5">
        <w:t xml:space="preserve"> </w:t>
      </w:r>
      <w:r>
        <w:t xml:space="preserve">przetwarzanych Danych Osobowych </w:t>
      </w:r>
      <w:r w:rsidR="005F22E5">
        <w:t>o</w:t>
      </w:r>
      <w:r>
        <w:t>dpowiednią do zagrożeń oraz kategorii</w:t>
      </w:r>
      <w:r w:rsidR="005F22E5">
        <w:t xml:space="preserve"> </w:t>
      </w:r>
      <w:r>
        <w:t>danych objętych ochroną, a w szczególności zabezpiecza dane przed ich</w:t>
      </w:r>
      <w:r w:rsidR="005F22E5">
        <w:t xml:space="preserve"> </w:t>
      </w:r>
      <w:r>
        <w:t>udostępnieniem osobom nieupoważnionym, zabraniem przez osobę</w:t>
      </w:r>
      <w:r w:rsidR="005F22E5">
        <w:t xml:space="preserve"> </w:t>
      </w:r>
      <w:r>
        <w:t>nieuprawnioną, przetwarzaniem z naruszeniem obowiązujących przepisów</w:t>
      </w:r>
      <w:r w:rsidR="005F22E5">
        <w:t xml:space="preserve"> </w:t>
      </w:r>
      <w:r>
        <w:t>oraz zmianą, utratą, uszkodzeniem lub zniszczeniem. Udostępnianie na</w:t>
      </w:r>
      <w:r w:rsidR="005F22E5">
        <w:t xml:space="preserve"> </w:t>
      </w:r>
      <w:r>
        <w:t>zewnątrz informacji o stosowanych środkach technicznych i</w:t>
      </w:r>
      <w:r w:rsidR="005F22E5">
        <w:t xml:space="preserve"> </w:t>
      </w:r>
      <w:r>
        <w:t>organiz</w:t>
      </w:r>
      <w:r w:rsidR="005F22E5">
        <w:t>acyjnych zapewniających ochronę p</w:t>
      </w:r>
      <w:r>
        <w:t>rzetwarzania może osłabić ich</w:t>
      </w:r>
      <w:r w:rsidR="005F22E5">
        <w:t xml:space="preserve"> </w:t>
      </w:r>
      <w:r>
        <w:t>skuteczność przez co zagraża właściwej ochronie Danych Osobowych.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>Administrator odpowiednio udostępnia środki techniczne zapobiegające</w:t>
      </w:r>
      <w:r w:rsidR="005F22E5">
        <w:t xml:space="preserve"> </w:t>
      </w:r>
      <w:r>
        <w:t>pozyskiwaniu i modyfikowaniu przez osoby nieuprawnione Danych</w:t>
      </w:r>
      <w:r w:rsidR="005F22E5">
        <w:t xml:space="preserve"> </w:t>
      </w:r>
      <w:r>
        <w:t>Osobowych przesyłanych drogą elektroniczną:</w:t>
      </w:r>
    </w:p>
    <w:p w:rsidR="005F22E5" w:rsidRDefault="00B336EA" w:rsidP="00CA3BC8">
      <w:pPr>
        <w:pStyle w:val="Akapitzlist"/>
        <w:numPr>
          <w:ilvl w:val="0"/>
          <w:numId w:val="5"/>
        </w:numPr>
        <w:jc w:val="both"/>
      </w:pPr>
      <w:r>
        <w:t>Serwis motostacja.pl ; motostacja.com wykorzystuje bezpieczne</w:t>
      </w:r>
      <w:r w:rsidR="005F22E5">
        <w:t xml:space="preserve"> </w:t>
      </w:r>
      <w:r>
        <w:t>połączenie „</w:t>
      </w:r>
      <w:proofErr w:type="spellStart"/>
      <w:r>
        <w:t>https</w:t>
      </w:r>
      <w:proofErr w:type="spellEnd"/>
      <w:r>
        <w:t>”, którego bezpieczeństwo polega na szyfrowaniu</w:t>
      </w:r>
      <w:r w:rsidR="005F22E5">
        <w:t xml:space="preserve"> </w:t>
      </w:r>
      <w:r>
        <w:t>wszystkich informacji o zawieranej transakcji</w:t>
      </w:r>
      <w:r w:rsidR="005F22E5">
        <w:t xml:space="preserve"> </w:t>
      </w:r>
    </w:p>
    <w:p w:rsidR="00B336EA" w:rsidRDefault="00B336EA" w:rsidP="00CA3BC8">
      <w:pPr>
        <w:pStyle w:val="Akapitzlist"/>
        <w:numPr>
          <w:ilvl w:val="0"/>
          <w:numId w:val="5"/>
        </w:numPr>
        <w:jc w:val="both"/>
      </w:pPr>
      <w:r>
        <w:t>zabezpieczenie zbioru danych przed nieuprawnionym dostępem autoryzacją</w:t>
      </w:r>
      <w:r w:rsidR="005F22E5">
        <w:t xml:space="preserve"> </w:t>
      </w:r>
      <w:r>
        <w:t>i ograniczonym zasięgiem dostępu.</w:t>
      </w:r>
    </w:p>
    <w:p w:rsidR="00B336EA" w:rsidRDefault="00B336EA" w:rsidP="00CA3BC8">
      <w:pPr>
        <w:jc w:val="both"/>
      </w:pPr>
    </w:p>
    <w:p w:rsidR="00B336EA" w:rsidRPr="005F22E5" w:rsidRDefault="00B336EA" w:rsidP="00CA3BC8">
      <w:pPr>
        <w:jc w:val="both"/>
        <w:rPr>
          <w:b/>
        </w:rPr>
      </w:pPr>
      <w:r w:rsidRPr="005F22E5">
        <w:rPr>
          <w:b/>
        </w:rPr>
        <w:t>Komu udostępniamy Twoje dane?</w:t>
      </w:r>
    </w:p>
    <w:p w:rsidR="00B336EA" w:rsidRDefault="00B336EA" w:rsidP="00CA3BC8">
      <w:pPr>
        <w:jc w:val="both"/>
      </w:pP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>Twoje dane mogą być przekazywane, wyłącznie w celach wskazanych w</w:t>
      </w:r>
      <w:r w:rsidR="005F22E5">
        <w:t xml:space="preserve"> </w:t>
      </w:r>
      <w:r>
        <w:t>niniejszym dokumencie. W związku ze świadczonymi przez nas usługami</w:t>
      </w:r>
      <w:r w:rsidR="005F22E5">
        <w:t xml:space="preserve"> </w:t>
      </w:r>
      <w:r>
        <w:t>korzystamy z usług firm trzecich.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>Twoje dane przekazujemy do: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firm hostingowych, które udostępniają nam swoje serwery,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dostawcom narzędzi wykorzystywanych w celach marketingowych lub</w:t>
      </w:r>
      <w:r w:rsidR="005F22E5">
        <w:t xml:space="preserve"> </w:t>
      </w:r>
      <w:r>
        <w:t>analitycznych, o ile użytkownik nie wniesie skutecznego sprzeciwu w</w:t>
      </w:r>
      <w:r w:rsidR="005F22E5">
        <w:t xml:space="preserve"> </w:t>
      </w:r>
      <w:r>
        <w:t>stosunku do takiego przetwarzania jego danych poprzez wyłączenie</w:t>
      </w:r>
      <w:r w:rsidR="005F22E5">
        <w:t xml:space="preserve"> </w:t>
      </w:r>
      <w:r>
        <w:t xml:space="preserve">stosowania plików </w:t>
      </w:r>
      <w:proofErr w:type="spellStart"/>
      <w:r>
        <w:t>cookies</w:t>
      </w:r>
      <w:proofErr w:type="spellEnd"/>
      <w:r>
        <w:t xml:space="preserve"> w przeglądarce internetowej,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dostawcom narzędzi do wysyłania wiadomości e-mail,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osobom współpracującym z nami na podstawie umów cywilnoprawnych,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dostawcom usług internetowych np. Google,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dostawcom oprogramowania do obsługi klientów lub potencjalnych klientów,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dostawcom oprogramowania do telefonicznej obsługi klientów i</w:t>
      </w:r>
    </w:p>
    <w:p w:rsidR="00B336EA" w:rsidRDefault="00B336EA" w:rsidP="00CA3BC8">
      <w:pPr>
        <w:pStyle w:val="Akapitzlist"/>
        <w:numPr>
          <w:ilvl w:val="1"/>
          <w:numId w:val="8"/>
        </w:numPr>
        <w:jc w:val="both"/>
      </w:pPr>
      <w:r>
        <w:t>potencjalnych klientów w związku z usługami,</w:t>
      </w:r>
      <w:r w:rsidR="005F22E5">
        <w:t xml:space="preserve"> </w:t>
      </w:r>
      <w:r>
        <w:t>dostawcy platformy płatniczej PAYU S.A., za pośrednictwem, której możesz zapłacić za nasze</w:t>
      </w:r>
      <w:r w:rsidR="005F22E5">
        <w:t xml:space="preserve"> </w:t>
      </w:r>
      <w:r>
        <w:t>usługi,</w:t>
      </w:r>
      <w:r w:rsidR="005F22E5">
        <w:t xml:space="preserve"> </w:t>
      </w:r>
      <w:r>
        <w:t>dostawcom oprogramowania do wystawiania faktur,</w:t>
      </w:r>
      <w:r w:rsidR="005F22E5">
        <w:t xml:space="preserve"> </w:t>
      </w:r>
      <w:r>
        <w:t>podmiotom świadczącym obsługę księgową i rachunkową,</w:t>
      </w:r>
      <w:r w:rsidR="005F22E5">
        <w:t xml:space="preserve"> </w:t>
      </w:r>
      <w:r>
        <w:t>dostawcom usług dodatkowych świadczonych przez Administratora tj.</w:t>
      </w:r>
      <w:r w:rsidR="005F22E5">
        <w:t xml:space="preserve"> </w:t>
      </w:r>
      <w:r>
        <w:t>rejestratorom usług szyfrowania danych SSL oraz kancelarią prawnym,</w:t>
      </w:r>
      <w:r w:rsidR="005F22E5">
        <w:t xml:space="preserve"> </w:t>
      </w:r>
      <w:r>
        <w:t>firmom świadczącej usługi kurierskie lub pocztowe.</w:t>
      </w:r>
    </w:p>
    <w:p w:rsidR="00B336EA" w:rsidRPr="005F22E5" w:rsidRDefault="00B336EA" w:rsidP="00CA3BC8">
      <w:pPr>
        <w:jc w:val="both"/>
        <w:rPr>
          <w:b/>
        </w:rPr>
      </w:pPr>
      <w:r w:rsidRPr="005F22E5">
        <w:rPr>
          <w:b/>
        </w:rPr>
        <w:t>Czy przekazujemy Twoje dane do Państw spoza Europejskiego Obszaru Gospodarczego?</w:t>
      </w:r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>W ramach korzystania przez Administratora z narzędzi wspierających</w:t>
      </w:r>
      <w:r w:rsidR="00700130">
        <w:t xml:space="preserve"> </w:t>
      </w:r>
      <w:r>
        <w:t>jego bieżącą działalność udostępnianych np. przez firmę Google, Dane</w:t>
      </w:r>
      <w:r w:rsidR="00700130">
        <w:t xml:space="preserve"> </w:t>
      </w:r>
      <w:r>
        <w:t xml:space="preserve">Osobowe Klienta mogą być przekazywane do </w:t>
      </w:r>
      <w:r w:rsidR="00700130">
        <w:t>p</w:t>
      </w:r>
      <w:r>
        <w:t>aństwa spoza Europejskiego</w:t>
      </w:r>
      <w:r w:rsidR="00700130">
        <w:t xml:space="preserve"> </w:t>
      </w:r>
      <w:r>
        <w:t>Obszaru Gospodarczego, w szczególności do Stanów Zjednoczonych Ameryki</w:t>
      </w:r>
      <w:r w:rsidR="00700130">
        <w:t xml:space="preserve"> </w:t>
      </w:r>
      <w:r>
        <w:t>(USA) lub innego państwa, w którym podmiot z nią współpracujący</w:t>
      </w:r>
      <w:r w:rsidR="00700130">
        <w:t xml:space="preserve"> </w:t>
      </w:r>
      <w:r>
        <w:t>utrzymuje narzędzia służące do przetwarzania Danych Osobowych przy</w:t>
      </w:r>
      <w:r w:rsidR="00700130">
        <w:t xml:space="preserve"> </w:t>
      </w:r>
      <w:r>
        <w:t xml:space="preserve">współpracy z </w:t>
      </w:r>
      <w:r w:rsidR="00700130">
        <w:t>a</w:t>
      </w:r>
      <w:r>
        <w:t>dministratorem. Odpowiednie zabezpieczenia</w:t>
      </w:r>
      <w:r w:rsidR="00700130">
        <w:t xml:space="preserve"> </w:t>
      </w:r>
      <w:r>
        <w:t>przekazywanych Danych Osobowych zostały zapewnione poprzez</w:t>
      </w:r>
      <w:r w:rsidR="00700130">
        <w:t xml:space="preserve"> </w:t>
      </w:r>
      <w:r>
        <w:t>Administratora poprzez zastosowanie standardowych klauzul ochrony</w:t>
      </w:r>
      <w:r w:rsidR="00700130">
        <w:t xml:space="preserve"> </w:t>
      </w:r>
      <w:r>
        <w:t>danych przyjętych na mocy decyzji Komisji Europejskiej oraz umów</w:t>
      </w:r>
      <w:r w:rsidR="00700130">
        <w:t xml:space="preserve"> </w:t>
      </w:r>
      <w:r>
        <w:t>powierzenia danych do przetwarzania, spełniających wymogi RODO. W</w:t>
      </w:r>
      <w:r w:rsidR="00700130">
        <w:t xml:space="preserve"> </w:t>
      </w:r>
      <w:r>
        <w:t>przypadku przekazywania danych z Europy do USA niektóre podmioty tam</w:t>
      </w:r>
      <w:r w:rsidR="00700130">
        <w:t xml:space="preserve"> </w:t>
      </w:r>
      <w:r>
        <w:t>zlokalizowane mogą dodatkowo zapewniać odpowiedni stopień ochrony</w:t>
      </w:r>
      <w:r w:rsidR="00700130">
        <w:t xml:space="preserve"> </w:t>
      </w:r>
      <w:r>
        <w:t xml:space="preserve">danych w ramach tzw. programu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>.</w:t>
      </w:r>
      <w:r w:rsidR="00700130">
        <w:t xml:space="preserve"> </w:t>
      </w:r>
      <w:r>
        <w:t>W niektórych miejscach stosujemy mechanizm blokady przeciw</w:t>
      </w:r>
      <w:r w:rsidR="00700130">
        <w:t xml:space="preserve"> </w:t>
      </w:r>
      <w:r>
        <w:t xml:space="preserve">automatycznym zapytaniom (robotom) Google </w:t>
      </w:r>
      <w:proofErr w:type="spellStart"/>
      <w:r>
        <w:t>Recaptcha.</w:t>
      </w:r>
      <w:proofErr w:type="spellEnd"/>
    </w:p>
    <w:p w:rsidR="00B336EA" w:rsidRDefault="00B336EA" w:rsidP="00CA3BC8">
      <w:pPr>
        <w:jc w:val="both"/>
      </w:pPr>
      <w:r w:rsidRPr="00700130">
        <w:rPr>
          <w:b/>
        </w:rPr>
        <w:t xml:space="preserve">Polityka plików </w:t>
      </w:r>
      <w:proofErr w:type="spellStart"/>
      <w:r w:rsidRPr="00700130">
        <w:rPr>
          <w:b/>
        </w:rPr>
        <w:t>Cookies</w:t>
      </w:r>
      <w:proofErr w:type="spellEnd"/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>Serwis nie zbiera w sposób automatyczny żadnych informacji, z</w:t>
      </w:r>
      <w:r w:rsidR="00700130">
        <w:t xml:space="preserve"> </w:t>
      </w:r>
      <w:r>
        <w:t xml:space="preserve">wyjątkiem informacji zawartych w plikach </w:t>
      </w:r>
      <w:proofErr w:type="spellStart"/>
      <w:r>
        <w:t>cookies.</w:t>
      </w:r>
      <w:proofErr w:type="spellEnd"/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(tzw. „ciasteczka”) stanowią dane informatyczne, w</w:t>
      </w:r>
      <w:r w:rsidR="00700130">
        <w:t xml:space="preserve"> </w:t>
      </w:r>
      <w:r>
        <w:t>szczególności pliki tekstowe, które przechowywane są w urządzeniu</w:t>
      </w:r>
      <w:r w:rsidR="00700130">
        <w:t xml:space="preserve"> </w:t>
      </w:r>
      <w:r>
        <w:t>końcowym Użytkownika Serwisu i przeznaczone są do korzystania ze stron</w:t>
      </w:r>
      <w:r w:rsidR="00700130">
        <w:t xml:space="preserve"> </w:t>
      </w:r>
      <w:r>
        <w:t xml:space="preserve">internetowych Serwisu. </w:t>
      </w:r>
      <w:proofErr w:type="spellStart"/>
      <w:r>
        <w:t>Cookies</w:t>
      </w:r>
      <w:proofErr w:type="spellEnd"/>
      <w:r>
        <w:t xml:space="preserve"> zazwyczaj zawierają nazwę strony</w:t>
      </w:r>
      <w:r w:rsidR="00700130">
        <w:t xml:space="preserve"> </w:t>
      </w:r>
      <w:r>
        <w:t>internetowej, z której pochodzą, czas przechowywania ich na urządzeniu</w:t>
      </w:r>
      <w:r w:rsidR="00700130">
        <w:t xml:space="preserve"> </w:t>
      </w:r>
      <w:r>
        <w:t>końcowym oraz unikalny numer.</w:t>
      </w:r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>Podmiotem zamieszczającym na urządzeniu końcowym Użytkownika Serwisu</w:t>
      </w:r>
      <w:r w:rsidR="00700130">
        <w:t xml:space="preserve"> </w:t>
      </w:r>
      <w:r>
        <w:t xml:space="preserve">pliki </w:t>
      </w:r>
      <w:proofErr w:type="spellStart"/>
      <w:r>
        <w:t>cookies</w:t>
      </w:r>
      <w:proofErr w:type="spellEnd"/>
      <w:r>
        <w:t xml:space="preserve"> oraz uzyskującym do nich dostęp jest operator Serwisu</w:t>
      </w:r>
      <w:r w:rsidR="00700130">
        <w:t xml:space="preserve"> </w:t>
      </w:r>
      <w:r w:rsidR="00A90FE2">
        <w:t xml:space="preserve">Virtual House S.C. </w:t>
      </w:r>
      <w:r>
        <w:t xml:space="preserve">z siedzibą w </w:t>
      </w:r>
      <w:r w:rsidR="00700130">
        <w:t>Łodzi</w:t>
      </w:r>
      <w:r>
        <w:t xml:space="preserve">, ul. </w:t>
      </w:r>
      <w:r w:rsidR="00700130">
        <w:t>Piotrkowska 120</w:t>
      </w:r>
      <w:r>
        <w:t>.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wykorzystywane są w celu: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lastRenderedPageBreak/>
        <w:t>dostosowania zawartości stron internetowych Serwisu do preferencji</w:t>
      </w:r>
      <w:r w:rsidR="00700130">
        <w:t xml:space="preserve"> </w:t>
      </w:r>
      <w:r>
        <w:t>Użytkownika oraz optymalizacji korzystania ze stron internetowych; w</w:t>
      </w:r>
      <w:r w:rsidR="00700130">
        <w:t xml:space="preserve"> szczególności pliki te </w:t>
      </w:r>
      <w:r>
        <w:t>pozwalają rozpoznać urządzenie Użytkownika</w:t>
      </w:r>
      <w:r w:rsidR="00700130">
        <w:t xml:space="preserve"> </w:t>
      </w:r>
      <w:r>
        <w:t>Serwisu i odpowiednio wyświetlić stronę internetową, dostosowaną do</w:t>
      </w:r>
      <w:r w:rsidR="00700130">
        <w:t xml:space="preserve"> </w:t>
      </w:r>
      <w:r>
        <w:t>jego indywidualnych potrzeb;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 tworzenia statystyk, które pomagają zrozumieć, w jaki sposób</w:t>
      </w:r>
      <w:r w:rsidR="00700130">
        <w:t xml:space="preserve"> </w:t>
      </w:r>
      <w:r>
        <w:t>Użytkownicy Serwisu korzystają ze stron internetowych, co umożliwia</w:t>
      </w:r>
      <w:r w:rsidR="00700130">
        <w:t xml:space="preserve"> </w:t>
      </w:r>
      <w:r>
        <w:t>ulepszanie ich struktury i zawartości;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>utrzymanie sesji Użytkownika Serwisu (po zalogowaniu), dzięki</w:t>
      </w:r>
      <w:r w:rsidR="00700130">
        <w:t xml:space="preserve"> </w:t>
      </w:r>
      <w:r>
        <w:t>której Użytkownik nie musi na każdej podstronie Serwisu ponownie</w:t>
      </w:r>
      <w:r w:rsidR="00700130">
        <w:t xml:space="preserve"> </w:t>
      </w:r>
      <w:r>
        <w:t>wpisywać loginu i hasła;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 integracja stron internetowych z serwisami społecznościowymi</w:t>
      </w:r>
      <w:r w:rsidR="00700130">
        <w:t xml:space="preserve"> </w:t>
      </w:r>
      <w:r>
        <w:t>(Facebook, Twitter, Google+, Instagram)</w:t>
      </w:r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 W ramach Serwisu stosowane są dwa zasadnicze rodzaje plików </w:t>
      </w:r>
      <w:proofErr w:type="spellStart"/>
      <w:r>
        <w:t>cookies</w:t>
      </w:r>
      <w:proofErr w:type="spellEnd"/>
      <w:r>
        <w:t>:</w:t>
      </w:r>
      <w:r w:rsidR="00700130">
        <w:t xml:space="preserve"> </w:t>
      </w:r>
      <w:r>
        <w:t>„sesyjne” (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cookies</w:t>
      </w:r>
      <w:proofErr w:type="spellEnd"/>
      <w:r>
        <w:t>) oraz „stałe” (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). </w:t>
      </w:r>
      <w:proofErr w:type="spellStart"/>
      <w:r>
        <w:t>Cookies</w:t>
      </w:r>
      <w:proofErr w:type="spellEnd"/>
      <w:r w:rsidR="00700130">
        <w:t xml:space="preserve"> </w:t>
      </w:r>
      <w:r>
        <w:t>„sesyjne” są plikami tymczasowymi, które przechowywane są w urządzeniu</w:t>
      </w:r>
      <w:r w:rsidR="00700130">
        <w:t xml:space="preserve"> </w:t>
      </w:r>
      <w:r>
        <w:t>końcowym Użytkownika do czasu wylogowania, opuszczenia strony</w:t>
      </w:r>
      <w:r w:rsidR="00700130">
        <w:t xml:space="preserve"> </w:t>
      </w:r>
      <w:r>
        <w:t>internetowej lub wyłączenia oprogramowania (przeglądarki</w:t>
      </w:r>
      <w:r w:rsidR="00700130">
        <w:t xml:space="preserve"> </w:t>
      </w:r>
      <w:r>
        <w:t xml:space="preserve">internetowej). „Stałe” pliki </w:t>
      </w:r>
      <w:proofErr w:type="spellStart"/>
      <w:r>
        <w:t>cookies</w:t>
      </w:r>
      <w:proofErr w:type="spellEnd"/>
      <w:r>
        <w:t xml:space="preserve"> przechowywane są w urządzeniu</w:t>
      </w:r>
      <w:r w:rsidR="00700130">
        <w:t xml:space="preserve"> </w:t>
      </w:r>
      <w:r>
        <w:t>końcowym Użytkownika  przez czas określony w parametrach plików</w:t>
      </w:r>
      <w:r w:rsidR="00700130">
        <w:t xml:space="preserve"> </w:t>
      </w:r>
      <w:proofErr w:type="spellStart"/>
      <w:r>
        <w:t>cookies</w:t>
      </w:r>
      <w:proofErr w:type="spellEnd"/>
      <w:r>
        <w:t xml:space="preserve"> lub do czasu ich usunięcia przez</w:t>
      </w:r>
      <w:r w:rsidR="00700130">
        <w:t xml:space="preserve"> </w:t>
      </w:r>
      <w:r>
        <w:t>Użytkownika.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W ramach Serwisu stosowane są następujące rodzaje plików </w:t>
      </w:r>
      <w:proofErr w:type="spellStart"/>
      <w:r>
        <w:t>cookies</w:t>
      </w:r>
      <w:proofErr w:type="spellEnd"/>
      <w:r>
        <w:t>:</w:t>
      </w:r>
    </w:p>
    <w:p w:rsidR="00700130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 „niezbędne” pliki </w:t>
      </w:r>
      <w:proofErr w:type="spellStart"/>
      <w:r>
        <w:t>cookies</w:t>
      </w:r>
      <w:proofErr w:type="spellEnd"/>
      <w:r>
        <w:t>, umożliwiające korzystanie z usług</w:t>
      </w:r>
      <w:r w:rsidR="00700130">
        <w:t xml:space="preserve"> </w:t>
      </w:r>
      <w:r>
        <w:t xml:space="preserve">dostępnych w ramach Serwisu, np. uwierzytelniające pliki </w:t>
      </w:r>
      <w:proofErr w:type="spellStart"/>
      <w:r>
        <w:t>cookies</w:t>
      </w:r>
      <w:proofErr w:type="spellEnd"/>
      <w:r w:rsidR="00700130">
        <w:t xml:space="preserve"> </w:t>
      </w:r>
      <w:r>
        <w:t>wykorzystywane do usług wymagających uwierzytelniania w ramach</w:t>
      </w:r>
      <w:r w:rsidR="00700130">
        <w:t xml:space="preserve"> </w:t>
      </w:r>
      <w:r>
        <w:t>Serwisu;</w:t>
      </w:r>
    </w:p>
    <w:p w:rsidR="00700130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służące do zapewnienia bezpieczeństwa, np.</w:t>
      </w:r>
      <w:r w:rsidR="00700130">
        <w:t xml:space="preserve"> </w:t>
      </w:r>
      <w:r>
        <w:t>wykorzystywane do wykrywania nadużyć w zakresie uwierzytelniania w</w:t>
      </w:r>
      <w:r w:rsidR="00700130">
        <w:t xml:space="preserve"> </w:t>
      </w:r>
      <w:r>
        <w:t>ramach Serwisu;</w:t>
      </w:r>
    </w:p>
    <w:p w:rsidR="00700130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„wydajnościowe” pliki </w:t>
      </w:r>
      <w:proofErr w:type="spellStart"/>
      <w:r>
        <w:t>cookies</w:t>
      </w:r>
      <w:proofErr w:type="spellEnd"/>
      <w:r>
        <w:t>, umożliwiające zbieranie informacji o</w:t>
      </w:r>
      <w:r w:rsidR="00700130">
        <w:t xml:space="preserve"> </w:t>
      </w:r>
      <w:r>
        <w:t>sposobie  korzystania ze stron internetowych Serwisu;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„funkcjonalne” pliki </w:t>
      </w:r>
      <w:proofErr w:type="spellStart"/>
      <w:r>
        <w:t>cookies</w:t>
      </w:r>
      <w:proofErr w:type="spellEnd"/>
      <w:r>
        <w:t>, umożliwiające „zapamiętanie”</w:t>
      </w:r>
      <w:r w:rsidR="00700130">
        <w:t xml:space="preserve"> </w:t>
      </w:r>
      <w:r>
        <w:t>wybranych przez  Użytkownika ustawień i personalizację interfejsu</w:t>
      </w:r>
      <w:r w:rsidR="00700130">
        <w:t xml:space="preserve"> </w:t>
      </w:r>
      <w:r>
        <w:t>Użytkownika, np. w zakresie  wybranego języka lub regionu, z którego</w:t>
      </w:r>
      <w:r w:rsidR="00700130">
        <w:t xml:space="preserve"> </w:t>
      </w:r>
      <w:r>
        <w:t>pochodzi Użytkownik, rozmiaru czcionki,  wyglądu strony internetowej</w:t>
      </w:r>
      <w:r w:rsidR="00700130">
        <w:t xml:space="preserve"> </w:t>
      </w:r>
      <w:r>
        <w:t>itp.;</w:t>
      </w:r>
    </w:p>
    <w:p w:rsidR="00B336EA" w:rsidRDefault="00B336EA" w:rsidP="00CA3BC8">
      <w:pPr>
        <w:pStyle w:val="Akapitzlist"/>
        <w:numPr>
          <w:ilvl w:val="1"/>
          <w:numId w:val="2"/>
        </w:numPr>
        <w:jc w:val="both"/>
      </w:pPr>
      <w:r>
        <w:t xml:space="preserve">„reklamowe” pliki </w:t>
      </w:r>
      <w:proofErr w:type="spellStart"/>
      <w:r>
        <w:t>cookies</w:t>
      </w:r>
      <w:proofErr w:type="spellEnd"/>
      <w:r>
        <w:t>, umożliwiające dostarczanie Użytkownikom</w:t>
      </w:r>
      <w:r w:rsidR="00700130">
        <w:t xml:space="preserve"> </w:t>
      </w:r>
      <w:r>
        <w:t>treści  reklamowych bardziej dostosowanych do ich zainteresowań.</w:t>
      </w:r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 W wielu przypadkach oprogramowanie służące do przeglądania stron</w:t>
      </w:r>
      <w:r w:rsidR="00700130">
        <w:t xml:space="preserve"> </w:t>
      </w:r>
      <w:r>
        <w:t>internetowych  (przeglądarka internetowa) domyślnie dopuszcza</w:t>
      </w:r>
      <w:r w:rsidR="00700130">
        <w:t xml:space="preserve"> </w:t>
      </w:r>
      <w:r>
        <w:t xml:space="preserve">przechowywanie plików </w:t>
      </w:r>
      <w:proofErr w:type="spellStart"/>
      <w:r>
        <w:t>cookies</w:t>
      </w:r>
      <w:proofErr w:type="spellEnd"/>
      <w:r>
        <w:t xml:space="preserve"> w  urządzeniu końcowym Użytkownika.</w:t>
      </w:r>
      <w:r w:rsidR="00700130">
        <w:t xml:space="preserve"> </w:t>
      </w:r>
      <w:r>
        <w:t>Użytkownicy Serwisu mogą dokonać w każdym czasie  zmiany ustawień</w:t>
      </w:r>
      <w:r w:rsidR="00700130">
        <w:t xml:space="preserve"> </w:t>
      </w:r>
      <w:r>
        <w:t xml:space="preserve">dotyczących plików </w:t>
      </w:r>
      <w:proofErr w:type="spellStart"/>
      <w:r>
        <w:t>cookies</w:t>
      </w:r>
      <w:proofErr w:type="spellEnd"/>
      <w:r>
        <w:t>. Ustawienia te mogą zostać zmienione w</w:t>
      </w:r>
      <w:r w:rsidR="00700130">
        <w:t xml:space="preserve"> </w:t>
      </w:r>
      <w:r>
        <w:t>szczególności w taki sposób, aby blokować automatyczną obsługę plików</w:t>
      </w:r>
      <w:r w:rsidR="00700130">
        <w:t xml:space="preserve"> </w:t>
      </w:r>
      <w:proofErr w:type="spellStart"/>
      <w:r>
        <w:t>cookies</w:t>
      </w:r>
      <w:proofErr w:type="spellEnd"/>
      <w:r>
        <w:t xml:space="preserve"> w  ustawieniach przeglądarki internetowej bądź informować o</w:t>
      </w:r>
      <w:r w:rsidR="00700130">
        <w:t xml:space="preserve"> </w:t>
      </w:r>
      <w:r>
        <w:t>ich każdorazowym zamieszczeniu  w urządzeniu Użytkownika Serwisu.</w:t>
      </w:r>
      <w:r w:rsidR="00700130">
        <w:t xml:space="preserve"> </w:t>
      </w:r>
      <w:r>
        <w:t>Szczegółowe informacje o możliwości i sposobach  obsługi plików</w:t>
      </w:r>
      <w:r w:rsidR="00700130">
        <w:t xml:space="preserve"> </w:t>
      </w:r>
      <w:proofErr w:type="spellStart"/>
      <w:r>
        <w:t>cookies</w:t>
      </w:r>
      <w:proofErr w:type="spellEnd"/>
      <w:r>
        <w:t xml:space="preserve"> dostępne są w ustawieniach oprogramowania (przeglądarki</w:t>
      </w:r>
      <w:r w:rsidR="00700130">
        <w:t xml:space="preserve"> </w:t>
      </w:r>
      <w:r>
        <w:t>internetowej).</w:t>
      </w:r>
    </w:p>
    <w:p w:rsidR="00700130" w:rsidRDefault="00B336EA" w:rsidP="00CA3BC8">
      <w:pPr>
        <w:pStyle w:val="Akapitzlist"/>
        <w:numPr>
          <w:ilvl w:val="0"/>
          <w:numId w:val="2"/>
        </w:numPr>
        <w:jc w:val="both"/>
      </w:pPr>
      <w:r>
        <w:t>Operator Serwisu informuje, że ograniczenia stosowania plików</w:t>
      </w:r>
      <w:r w:rsidR="00700130">
        <w:t xml:space="preserve"> </w:t>
      </w:r>
      <w:proofErr w:type="spellStart"/>
      <w:r>
        <w:t>cookies</w:t>
      </w:r>
      <w:proofErr w:type="spellEnd"/>
      <w:r>
        <w:t xml:space="preserve"> mogą wpłynąć na  niektóre funkcjonalności dostępne na stronach</w:t>
      </w:r>
      <w:r w:rsidR="00700130">
        <w:t xml:space="preserve"> </w:t>
      </w:r>
      <w:r>
        <w:t>internetowych Serwisu.</w:t>
      </w:r>
    </w:p>
    <w:p w:rsidR="00B336EA" w:rsidRDefault="00B336EA" w:rsidP="00CA3BC8">
      <w:pPr>
        <w:pStyle w:val="Akapitzlist"/>
        <w:numPr>
          <w:ilvl w:val="0"/>
          <w:numId w:val="2"/>
        </w:num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zamieszczane w urządzeniu końcowym Użytkownika</w:t>
      </w:r>
      <w:r w:rsidR="00700130">
        <w:t xml:space="preserve"> </w:t>
      </w:r>
      <w:r>
        <w:t>Serwisu i wykorzystywane  mogą być również przez współpracujących z</w:t>
      </w:r>
      <w:r w:rsidR="00367FBB">
        <w:t xml:space="preserve"> </w:t>
      </w:r>
      <w:r>
        <w:t>operatorem Serwisu reklamodawców oraz</w:t>
      </w:r>
      <w:r w:rsidR="00367FBB">
        <w:t xml:space="preserve"> </w:t>
      </w:r>
      <w:r>
        <w:t>partnerów.</w:t>
      </w:r>
    </w:p>
    <w:p w:rsidR="00B336EA" w:rsidRDefault="00B336EA" w:rsidP="00CA3BC8">
      <w:pPr>
        <w:jc w:val="both"/>
      </w:pPr>
      <w:r w:rsidRPr="00367FBB">
        <w:rPr>
          <w:b/>
        </w:rPr>
        <w:t>Czy przetwarzamy dane w sposób zautomatyzowany?</w:t>
      </w:r>
    </w:p>
    <w:p w:rsidR="00E230E5" w:rsidRDefault="00B336EA" w:rsidP="00CA3BC8">
      <w:pPr>
        <w:jc w:val="both"/>
      </w:pPr>
      <w:r>
        <w:t>Dane osobowe są przetwarzany w sposób zautomatyzowany. Otrzymujemy je</w:t>
      </w:r>
      <w:r w:rsidR="00367FBB">
        <w:t xml:space="preserve"> </w:t>
      </w:r>
      <w:r>
        <w:t>od partnerów i przekazujemy do operatorów informatycznych,</w:t>
      </w:r>
      <w:r w:rsidR="00367FBB">
        <w:t xml:space="preserve"> </w:t>
      </w:r>
      <w:r>
        <w:t>logistycznych w celu realizacji umowy i/lub informowania o postępie</w:t>
      </w:r>
      <w:r w:rsidR="00367FBB">
        <w:t xml:space="preserve"> </w:t>
      </w:r>
      <w:r>
        <w:t>realizacji umowy.</w:t>
      </w:r>
      <w:bookmarkEnd w:id="0"/>
    </w:p>
    <w:sectPr w:rsidR="00E230E5" w:rsidSect="008471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56E"/>
    <w:multiLevelType w:val="hybridMultilevel"/>
    <w:tmpl w:val="3F44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DA3"/>
    <w:multiLevelType w:val="hybridMultilevel"/>
    <w:tmpl w:val="85CE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4CA"/>
    <w:multiLevelType w:val="hybridMultilevel"/>
    <w:tmpl w:val="1BA4D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28197B"/>
    <w:multiLevelType w:val="hybridMultilevel"/>
    <w:tmpl w:val="BF8C0348"/>
    <w:lvl w:ilvl="0" w:tplc="50C6175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572BD"/>
    <w:multiLevelType w:val="hybridMultilevel"/>
    <w:tmpl w:val="F85CA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42E8C"/>
    <w:multiLevelType w:val="hybridMultilevel"/>
    <w:tmpl w:val="B576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6787"/>
    <w:multiLevelType w:val="hybridMultilevel"/>
    <w:tmpl w:val="FDE6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518A"/>
    <w:multiLevelType w:val="hybridMultilevel"/>
    <w:tmpl w:val="E7E8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A"/>
    <w:rsid w:val="00003821"/>
    <w:rsid w:val="00367FBB"/>
    <w:rsid w:val="005F22E5"/>
    <w:rsid w:val="00700130"/>
    <w:rsid w:val="00847189"/>
    <w:rsid w:val="00A90FE2"/>
    <w:rsid w:val="00B336EA"/>
    <w:rsid w:val="00CA3BC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125B-A0A0-4F33-BB89-4BE93E5E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virtualhouse.pl" TargetMode="External"/><Relationship Id="rId5" Type="http://schemas.openxmlformats.org/officeDocument/2006/relationships/hyperlink" Target="mailto:hello@virtualhou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Rakowski</dc:creator>
  <cp:keywords/>
  <dc:description/>
  <cp:lastModifiedBy>Bartłomiej Rakowski</cp:lastModifiedBy>
  <cp:revision>3</cp:revision>
  <dcterms:created xsi:type="dcterms:W3CDTF">2018-05-25T08:34:00Z</dcterms:created>
  <dcterms:modified xsi:type="dcterms:W3CDTF">2018-05-25T09:42:00Z</dcterms:modified>
</cp:coreProperties>
</file>